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76" w:lineRule="auto"/>
        <w:jc w:val="center"/>
      </w:pPr>
      <w:r>
        <w:rPr>
          <w:rFonts w:ascii="Times New Roman" w:hAnsi="Times New Roman"/>
          <w:b/>
          <w:i w:val="0"/>
          <w:color w:val="000000"/>
          <w:sz w:val="26"/>
        </w:rPr>
        <w:t>Общероссийская общественная организация — Федерация Альпинизма России (ФАР)</w:t>
      </w:r>
    </w:p>
    <w:p/>
    <w:p>
      <w:pPr>
        <w:spacing w:after="120" w:line="276" w:lineRule="auto"/>
        <w:jc w:val="right"/>
      </w:pPr>
      <w:r>
        <w:rPr>
          <w:rFonts w:ascii="Times New Roman" w:hAnsi="Times New Roman"/>
          <w:b/>
          <w:i w:val="0"/>
          <w:color w:val="000000"/>
          <w:sz w:val="24"/>
        </w:rPr>
        <w:t>УТВЕРЖДЕНО</w:t>
      </w:r>
    </w:p>
    <w:p>
      <w:pPr>
        <w:spacing w:after="40" w:line="276" w:lineRule="auto"/>
        <w:jc w:val="right"/>
      </w:pPr>
      <w:r>
        <w:rPr>
          <w:rFonts w:ascii="Times New Roman" w:hAnsi="Times New Roman"/>
          <w:b w:val="0"/>
          <w:i w:val="0"/>
          <w:color w:val="000000"/>
          <w:sz w:val="22"/>
        </w:rPr>
        <w:t>решением Правления ФАР</w:t>
      </w:r>
    </w:p>
    <w:p>
      <w:pPr>
        <w:spacing w:after="120" w:line="276" w:lineRule="auto"/>
        <w:jc w:val="right"/>
      </w:pPr>
      <w:r>
        <w:rPr>
          <w:rFonts w:ascii="Times New Roman" w:hAnsi="Times New Roman"/>
          <w:b w:val="0"/>
          <w:i w:val="0"/>
          <w:color w:val="000000"/>
          <w:sz w:val="22"/>
        </w:rPr>
        <w:t>протокол № ______ от «___» __________ 2026 г.</w:t>
      </w:r>
    </w:p>
    <w:p/>
    <w:p>
      <w:pPr>
        <w:spacing w:after="120" w:line="276" w:lineRule="auto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ПРОЕКТ</w:t>
      </w:r>
    </w:p>
    <w:p>
      <w:pPr>
        <w:spacing w:after="120" w:line="276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(документ подготовлен для рассмотрения Правлением ФАР)</w:t>
      </w:r>
    </w:p>
    <w:p/>
    <w:p>
      <w:pPr>
        <w:spacing w:after="120" w:line="276" w:lineRule="auto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МЕТОДИКА ПРОВЕДЕНИЯ АТТЕСТАЦИИ</w:t>
        <w:br/>
        <w:t>инструкторов-проводников по фрирайду и ски-альпинизму</w:t>
        <w:br/>
        <w:t>на неподготовленных склонах</w:t>
      </w:r>
    </w:p>
    <w:p>
      <w:pPr>
        <w:spacing w:after="120" w:line="276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(подвид маршрутов «ски-альпинизм и фрирайд»; полная методика: допуск, теория, практика, критерии оценки)</w:t>
      </w:r>
    </w:p>
    <w:p/>
    <w:p>
      <w:pPr>
        <w:spacing w:after="120" w:line="276" w:lineRule="auto"/>
      </w:pPr>
      <w:r>
        <w:rPr>
          <w:rFonts w:ascii="Times New Roman" w:hAnsi="Times New Roman"/>
          <w:b w:val="0"/>
          <w:i/>
          <w:color w:val="000000"/>
          <w:sz w:val="22"/>
        </w:rPr>
        <w:t>Настоящий документ является проектом для рассмотрения Правлением ФАР. Поля протокола, отдельные количественные нормативы и детальные формулировки экзаменационных билетов, отмеченные как [заполнить / согласовать с методистом], подлежат уточнению методистом и утверждению в установленном порядке. Неутверждённые предложения не применяются как обязательные нормы до соответствующего решения Правления.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/>
          <w:color w:val="000000"/>
          <w:sz w:val="22"/>
        </w:rPr>
        <w:t>Внимание: детальные экзаменационные билеты практической части по данному подвиду в пакете ФАР на момент подготовки проекта отсутствуют. Разделы практики содержат каркас станций и сценариев для наполнения методистом.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1. Общие положения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1.1. Настоящая Методика определяет порядок организации и проведения аттестации инструкторов-проводников по подвиду туристских маршрутов «ски-альпинизм и фрирайд» (сопровождение туристов на неподготовленных склонах) на базе Федерации альпинизма России.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1.2. Методика применяется АК ФАР, центрами по регионам аттестации, экзаменаторами и соискателями, аттестуемыми по указанному подвиду.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1.3. Квалификационный экзамен по настоящему подвиду проводится отдельно от экзамена по подвиду «альпинизм и горный туризм» (отдельные билеты, график и критерии).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1.4. Точная формулировка наименования подвида в документах АК сверяется с Распоряжением Правительства РФ № 1365-р и локальными актами ФАР ([заполнить / согласовать с методистом] — при расхождении терминов зафиксировать в решении Правления).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2. Нормативная база</w:t>
      </w:r>
    </w:p>
    <w:p>
      <w:pPr>
        <w:pStyle w:val="ListBullet"/>
      </w:pPr>
      <w:r>
        <w:rPr>
          <w:rFonts w:ascii="Times New Roman" w:hAnsi="Times New Roman"/>
          <w:sz w:val="24"/>
        </w:rPr>
        <w:t>Федеральный закон от 24.11.1996 № 132-ФЗ «Об основах туристской деятельности в Российской Федерации» (в ред. Федерального закона от 23.03.2024 № 63-ФЗ);</w:t>
      </w:r>
    </w:p>
    <w:p>
      <w:pPr>
        <w:pStyle w:val="ListBullet"/>
      </w:pPr>
      <w:r>
        <w:rPr>
          <w:rFonts w:ascii="Times New Roman" w:hAnsi="Times New Roman"/>
          <w:sz w:val="24"/>
        </w:rPr>
        <w:t>Постановление Правительства РФ от 01.06.2024 № 1003 «Об утверждении Положения об аттестации инструкторов-проводников»;</w:t>
      </w:r>
    </w:p>
    <w:p>
      <w:pPr>
        <w:pStyle w:val="ListBullet"/>
      </w:pPr>
      <w:r>
        <w:rPr>
          <w:rFonts w:ascii="Times New Roman" w:hAnsi="Times New Roman"/>
          <w:sz w:val="24"/>
        </w:rPr>
        <w:t>Постановление Правительства РФ от 01.06.2024 № 761 «Об утверждении Правил оказания услуг инструктора-проводника»;</w:t>
      </w:r>
    </w:p>
    <w:p>
      <w:pPr>
        <w:pStyle w:val="ListBullet"/>
      </w:pPr>
      <w:r>
        <w:rPr>
          <w:rFonts w:ascii="Times New Roman" w:hAnsi="Times New Roman"/>
          <w:sz w:val="24"/>
        </w:rPr>
        <w:t>Постановление Правительства РФ от 01.06.2024 № 760 «Об уведомлениях о сопровождении туристов на туристском маршруте»;</w:t>
      </w:r>
    </w:p>
    <w:p>
      <w:pPr>
        <w:pStyle w:val="ListBullet"/>
      </w:pPr>
      <w:r>
        <w:rPr>
          <w:rFonts w:ascii="Times New Roman" w:hAnsi="Times New Roman"/>
          <w:sz w:val="24"/>
        </w:rPr>
        <w:t>Распоряжение Правительства РФ от 01.06.2024 № 1365-р «О перечне видов туристских маршрутов, требующих сопровождения инструктора-проводника»;</w:t>
      </w:r>
    </w:p>
    <w:p>
      <w:pPr>
        <w:pStyle w:val="ListBullet"/>
      </w:pPr>
      <w:r>
        <w:rPr>
          <w:rFonts w:ascii="Times New Roman" w:hAnsi="Times New Roman"/>
          <w:sz w:val="24"/>
        </w:rPr>
        <w:t>Приказ Минэкономразвития России от 31.05.2024 № 340 «Об утверждении Порядка отнесения туристского маршрута к категории сложности»;</w:t>
      </w:r>
    </w:p>
    <w:p>
      <w:pPr>
        <w:pStyle w:val="ListBullet"/>
      </w:pPr>
      <w:r>
        <w:rPr>
          <w:rFonts w:ascii="Times New Roman" w:hAnsi="Times New Roman"/>
          <w:sz w:val="24"/>
        </w:rPr>
        <w:t>Профессиональный стандарт «Инструктор-проводник» (утв. приказом Минтруда России от 24.12.2021 № 914н, код 33.023), обобщённая трудовая функция B, уровень квалификации 5;</w:t>
      </w:r>
    </w:p>
    <w:p>
      <w:pPr>
        <w:pStyle w:val="ListBullet"/>
      </w:pPr>
      <w:r>
        <w:rPr>
          <w:rFonts w:ascii="Times New Roman" w:hAnsi="Times New Roman"/>
          <w:sz w:val="24"/>
        </w:rPr>
        <w:t>Положение об аттестационной комиссии Федерации альпинизма России (локальный акт ФАР);</w:t>
      </w:r>
    </w:p>
    <w:p>
      <w:pPr>
        <w:pStyle w:val="ListBullet"/>
      </w:pPr>
      <w:r>
        <w:rPr>
          <w:rFonts w:ascii="Times New Roman" w:hAnsi="Times New Roman"/>
          <w:sz w:val="24"/>
        </w:rPr>
        <w:t>Устав и иные локальные нормативные акты ФАР.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3. Термины и границы подвида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3.1. Неподготовленные склоны — склоны вне трасс со систематической машиной обработкой и маркировкой горнолыжного комплекса, на которых осуществляется движение на лыжах / сплитборде / в режиме ски-тура и фрирайда в рамках заявленного маршрута сопровождения.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3.2. Ски-альпинизм и фрирайд как подвид маршрутов включает планирование и сопровождение группы на подъёме и спуске вне трасс, оценку лавинной обстановки и склонов, выбор линии движения, действия при сходе лавины и организацию помощи.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3.3. Настоящая Методика не заменяет аттестацию по альпинизму и горному туризму и не подтверждает компетенции на скальном/ледовом рельефе вне объёма, необходимого для безопасного ски-альпинизма ([заполнить / согласовать с методистом] — границы «пересечения» подвидов).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4. Участники аттестации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4.1. Аттестационная комиссия ФАР (далее — АК) организует аттестацию в соответствии с Положением об АК ФАР и ПП РФ № 1003.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4.2. Центры по регионам аттестации проводят квалификационный экзамен на уполномоченных площадках (в том числе на базах очного модуля).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4.3. Экзаменаторы — лица, допущенные АК к проведению теоретической и (или) практической части экзамена по соответствующему подвиду маршрутов.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4.4. Соискатель — физическое лицо, подавшее документы на аттестацию по настоящему подвиду маршрутов и допущенное к квалификационному экзамену.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5. Допуск к аттестации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5.1. Перечень документов, подтверждающих соответствие соискателя требованиям ПП РФ № 1003 и локальных актов ФАР, публикуется на официальном сайте education.alpfederation.ru и может уточняться АК.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5.2. К аттестации по настоящему подвиду допускаются лица, подтвердившие подготовку по ски-альпинизму / фрирайду (в том числе в рамках модуля образовательных программ ФАР либо эквивалентного опыта) в порядке, установленном ПП РФ № 1003 и локальными актами ФАР ([заполнить / согласовать с методистом]).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5.3. Требования к подтверждённому горному (специализированному) опыту соискателя: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5.4. Решение о допуске к квалификационному экзамену принимает АК (уполномоченный орган) по результатам проверки представленных документов.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5.5. К утверждению Правлением (не действует до утверждения)</w:t>
      </w:r>
    </w:p>
    <w:p>
      <w:pPr>
        <w:pStyle w:val="ListBullet"/>
      </w:pPr>
      <w:r>
        <w:rPr>
          <w:rFonts w:ascii="Times New Roman" w:hAnsi="Times New Roman"/>
          <w:sz w:val="24"/>
        </w:rPr>
        <w:t>минимальные нормативы общей физической подготовки (ОФП) по группам соискателей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регламент записи в центры аттестации: формат «один экзаменатор — не более двух соискателей», порядок переноса сроков при непогоде и пересдачах — [заполнить / согласовать с методистом].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6. Этапы аттестации</w:t>
      </w:r>
    </w:p>
    <w:p>
      <w:pPr>
        <w:pStyle w:val="ListNumber"/>
      </w:pPr>
      <w:r>
        <w:rPr>
          <w:rFonts w:ascii="Times New Roman" w:hAnsi="Times New Roman"/>
          <w:sz w:val="24"/>
        </w:rPr>
        <w:t>Приём и проверка документов соискателя; решение о допуске.</w:t>
      </w:r>
    </w:p>
    <w:p>
      <w:pPr>
        <w:pStyle w:val="ListNumber"/>
      </w:pPr>
      <w:r>
        <w:rPr>
          <w:rFonts w:ascii="Times New Roman" w:hAnsi="Times New Roman"/>
          <w:sz w:val="24"/>
        </w:rPr>
        <w:t>Теоретическая часть квалификационного экзамена.</w:t>
      </w:r>
    </w:p>
    <w:p>
      <w:pPr>
        <w:pStyle w:val="ListNumber"/>
      </w:pPr>
      <w:r>
        <w:rPr>
          <w:rFonts w:ascii="Times New Roman" w:hAnsi="Times New Roman"/>
          <w:sz w:val="24"/>
        </w:rPr>
        <w:t>Практическая часть квалификационного экзамена (после успешной теории, если иной порядок не установлен АК).</w:t>
      </w:r>
    </w:p>
    <w:p>
      <w:pPr>
        <w:pStyle w:val="ListNumber"/>
      </w:pPr>
      <w:r>
        <w:rPr>
          <w:rFonts w:ascii="Times New Roman" w:hAnsi="Times New Roman"/>
          <w:sz w:val="24"/>
        </w:rPr>
        <w:t>Рассмотрение результатов экзамена аттестационной комиссией; принятие решения.</w:t>
      </w:r>
    </w:p>
    <w:p>
      <w:pPr>
        <w:pStyle w:val="ListNumber"/>
      </w:pPr>
      <w:r>
        <w:rPr>
          <w:rFonts w:ascii="Times New Roman" w:hAnsi="Times New Roman"/>
          <w:sz w:val="24"/>
        </w:rPr>
        <w:t>Оформление результатов аттестации и направление сведений для внесения в государственный реестр инструкторов-проводников в порядке, установленном законодательством Российской Федерации.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6.1. Конкретные сроки, площадки и график экзаменов публикуются центрами аттестации и (или) на сайте education.alpfederation.ru.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7. Теоретическая часть квалификационного экзамена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7.1. Теоретическая часть проводится по отдельному комплекту билетов (тестов) для подвида «ски-альпинизм и фрирайд» ([заполнить / согласовать с методистом]).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7.2. Рекомендуемый состав тем:</w:t>
      </w:r>
    </w:p>
    <w:p>
      <w:pPr>
        <w:pStyle w:val="ListBullet"/>
      </w:pPr>
      <w:r>
        <w:rPr>
          <w:rFonts w:ascii="Times New Roman" w:hAnsi="Times New Roman"/>
          <w:sz w:val="24"/>
        </w:rPr>
        <w:t>нормативно-правовые основы; особенности подвида маршрутов; ответственность;</w:t>
      </w:r>
    </w:p>
    <w:p>
      <w:pPr>
        <w:pStyle w:val="ListBullet"/>
      </w:pPr>
      <w:r>
        <w:rPr>
          <w:rFonts w:ascii="Times New Roman" w:hAnsi="Times New Roman"/>
          <w:sz w:val="24"/>
        </w:rPr>
        <w:t>лавиноведение: типы лавин, факторы, оценка опасности, локальный прогноз;</w:t>
      </w:r>
    </w:p>
    <w:p>
      <w:pPr>
        <w:pStyle w:val="ListBullet"/>
      </w:pPr>
      <w:r>
        <w:rPr>
          <w:rFonts w:ascii="Times New Roman" w:hAnsi="Times New Roman"/>
          <w:sz w:val="24"/>
        </w:rPr>
        <w:t>снежный покров, метеорология гор, влияние ветра и температуры;</w:t>
      </w:r>
    </w:p>
    <w:p>
      <w:pPr>
        <w:pStyle w:val="ListBullet"/>
      </w:pPr>
      <w:r>
        <w:rPr>
          <w:rFonts w:ascii="Times New Roman" w:hAnsi="Times New Roman"/>
          <w:sz w:val="24"/>
        </w:rPr>
        <w:t>снаряжение: лыжи/сплитборд, камус, бипер, щуп, лопата, связь, аптечка;</w:t>
      </w:r>
    </w:p>
    <w:p>
      <w:pPr>
        <w:pStyle w:val="ListBullet"/>
      </w:pPr>
      <w:r>
        <w:rPr>
          <w:rFonts w:ascii="Times New Roman" w:hAnsi="Times New Roman"/>
          <w:sz w:val="24"/>
        </w:rPr>
        <w:t>тактика подъёма и спуска; выбор линии; управление группой на склоне;</w:t>
      </w:r>
    </w:p>
    <w:p>
      <w:pPr>
        <w:pStyle w:val="ListBullet"/>
      </w:pPr>
      <w:r>
        <w:rPr>
          <w:rFonts w:ascii="Times New Roman" w:hAnsi="Times New Roman"/>
          <w:sz w:val="24"/>
        </w:rPr>
        <w:t>сопровождение во фрирайде; интервалы; точки сбора; «человеческий фактор»;</w:t>
      </w:r>
    </w:p>
    <w:p>
      <w:pPr>
        <w:pStyle w:val="ListBullet"/>
      </w:pPr>
      <w:r>
        <w:rPr>
          <w:rFonts w:ascii="Times New Roman" w:hAnsi="Times New Roman"/>
          <w:sz w:val="24"/>
        </w:rPr>
        <w:t>поиск и спасение в лавине; зондирование; первая помощь при холодовой травме и асфиксии;</w:t>
      </w:r>
    </w:p>
    <w:p>
      <w:pPr>
        <w:pStyle w:val="ListBullet"/>
      </w:pPr>
      <w:r>
        <w:rPr>
          <w:rFonts w:ascii="Times New Roman" w:hAnsi="Times New Roman"/>
          <w:sz w:val="24"/>
        </w:rPr>
        <w:t>планирование ски-турового / фрирайд-дня; запасные варианты; критерии отказа от выезда;</w:t>
      </w:r>
    </w:p>
    <w:p>
      <w:pPr>
        <w:pStyle w:val="ListBullet"/>
      </w:pPr>
      <w:r>
        <w:rPr>
          <w:rFonts w:ascii="Times New Roman" w:hAnsi="Times New Roman"/>
          <w:sz w:val="24"/>
        </w:rPr>
        <w:t>взаимодействие с ПСС / МЧС; уведомления о сопровождении (ПП РФ № 760).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7.3. Успешная сдача теории — условие допуска к практике (если АК не установила иной порядок).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8. Практическая часть квалификационного экзамена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8.1. Практика проводится на снежных неподготовленных склонах (либо на учебно-тренировочных полигонах, имитирующих ключевые условия) при приемлемом уровне лавинной опасности, определяемом экзаменаторами. При превышении допустимого риска сессия переносится.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8.2. Каркас практических станций / сценариев (черновик для наполнения билетами):</w:t>
      </w:r>
    </w:p>
    <w:p>
      <w:pPr>
        <w:pStyle w:val="ListNumber"/>
      </w:pPr>
      <w:r>
        <w:rPr>
          <w:rFonts w:ascii="Times New Roman" w:hAnsi="Times New Roman"/>
          <w:sz w:val="24"/>
        </w:rPr>
        <w:t>Проверка личного и группового лавинного комплекта; проверка биперов группы перед выходом.</w:t>
      </w:r>
    </w:p>
    <w:p>
      <w:pPr>
        <w:pStyle w:val="ListNumber"/>
      </w:pPr>
      <w:r>
        <w:rPr>
          <w:rFonts w:ascii="Times New Roman" w:hAnsi="Times New Roman"/>
          <w:sz w:val="24"/>
        </w:rPr>
        <w:t>Оценка склона и маршрута дня: выбор безопасной линии подъёма, критерии отказа.</w:t>
      </w:r>
    </w:p>
    <w:p>
      <w:pPr>
        <w:pStyle w:val="ListNumber"/>
      </w:pPr>
      <w:r>
        <w:rPr>
          <w:rFonts w:ascii="Times New Roman" w:hAnsi="Times New Roman"/>
          <w:sz w:val="24"/>
        </w:rPr>
        <w:t>Организация движения группы на подъёме (интервалы, порядок, точки сбора).</w:t>
      </w:r>
    </w:p>
    <w:p>
      <w:pPr>
        <w:pStyle w:val="ListNumber"/>
      </w:pPr>
      <w:r>
        <w:rPr>
          <w:rFonts w:ascii="Times New Roman" w:hAnsi="Times New Roman"/>
          <w:sz w:val="24"/>
        </w:rPr>
        <w:t>Выбор и обоснование линии спуска; сопровождение группы на спуске по элементам (без неоправданного риска).</w:t>
      </w:r>
    </w:p>
    <w:p>
      <w:pPr>
        <w:pStyle w:val="ListNumber"/>
      </w:pPr>
      <w:r>
        <w:rPr>
          <w:rFonts w:ascii="Times New Roman" w:hAnsi="Times New Roman"/>
          <w:sz w:val="24"/>
        </w:rPr>
        <w:t>Поиск пострадавшего в лавине по биперу; щуп; откапывание (параметры дистанции/времени — [заполнить / согласовать с методистом]).</w:t>
      </w:r>
    </w:p>
    <w:p>
      <w:pPr>
        <w:pStyle w:val="ListNumber"/>
      </w:pPr>
      <w:r>
        <w:rPr>
          <w:rFonts w:ascii="Times New Roman" w:hAnsi="Times New Roman"/>
          <w:sz w:val="24"/>
        </w:rPr>
        <w:t>Демонстрация навыков первой помощи при холодовой травме / имитации извлечения из снежной массы.</w:t>
      </w:r>
    </w:p>
    <w:p>
      <w:pPr>
        <w:pStyle w:val="ListNumber"/>
      </w:pPr>
      <w:r>
        <w:rPr>
          <w:rFonts w:ascii="Times New Roman" w:hAnsi="Times New Roman"/>
          <w:sz w:val="24"/>
        </w:rPr>
        <w:t>Организация связи и вызова помощи; краткий план эвакуации.</w:t>
      </w:r>
    </w:p>
    <w:p>
      <w:pPr>
        <w:pStyle w:val="ListNumber"/>
      </w:pPr>
      <w:r>
        <w:rPr>
          <w:rFonts w:ascii="Times New Roman" w:hAnsi="Times New Roman"/>
          <w:sz w:val="24"/>
        </w:rPr>
        <w:t>Инструктаж туристов перед выходом; проверка понимания сигналов и порядка действий при НС.</w:t>
      </w:r>
    </w:p>
    <w:p>
      <w:pPr>
        <w:pStyle w:val="ListNumber"/>
      </w:pPr>
      <w:r>
        <w:rPr>
          <w:rFonts w:ascii="Times New Roman" w:hAnsi="Times New Roman"/>
          <w:sz w:val="24"/>
        </w:rPr>
        <w:t>Дополнительные станции (ски-альп техника, конвертация режима лыж и т. п.) —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8.3. Билеты практической части формируются как комбинации станций п. 8.2 с указанием обязательных элементов и критериев «сдал/не сдал». Утверждённый комплект билетов: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8.4. Методические принципы:</w:t>
      </w:r>
    </w:p>
    <w:p>
      <w:pPr>
        <w:pStyle w:val="ListBullet"/>
      </w:pPr>
      <w:r>
        <w:rPr>
          <w:rFonts w:ascii="Times New Roman" w:hAnsi="Times New Roman"/>
          <w:sz w:val="24"/>
        </w:rPr>
        <w:t>приоритет реальной лавинной безопасности над «показухой»;</w:t>
      </w:r>
    </w:p>
    <w:p>
      <w:pPr>
        <w:pStyle w:val="ListBullet"/>
      </w:pPr>
      <w:r>
        <w:rPr>
          <w:rFonts w:ascii="Times New Roman" w:hAnsi="Times New Roman"/>
          <w:sz w:val="24"/>
        </w:rPr>
        <w:t>не проводить задания в условиях, создающих неприемлемый риск для соискателя, экзаменаторов и ассистентов;</w:t>
      </w:r>
    </w:p>
    <w:p>
      <w:pPr>
        <w:pStyle w:val="ListBullet"/>
      </w:pPr>
      <w:r>
        <w:rPr>
          <w:rFonts w:ascii="Times New Roman" w:hAnsi="Times New Roman"/>
          <w:sz w:val="24"/>
        </w:rPr>
        <w:t>допускается дозированная имитация элементов ПСР, если полный сценарий на склоне небезопасен — с обязательной фиксацией в протоколе;</w:t>
      </w:r>
    </w:p>
    <w:p>
      <w:pPr>
        <w:pStyle w:val="ListBullet"/>
      </w:pPr>
      <w:r>
        <w:rPr>
          <w:rFonts w:ascii="Times New Roman" w:hAnsi="Times New Roman"/>
          <w:sz w:val="24"/>
        </w:rPr>
        <w:t>не упрощать экзамен до проверки только катания без оценки принятия решений и управления группой.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9. Критерии оценки. Повторная сдача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9.1. По каждой части экзамена выставляется результат «сдал» / «не сдал» по критериям, установленным в комплекте билетов и методических указаниях к практической части ([заполнить / согласовать с методистом] — при необходимости уточнить шкалу и обязательные «критические» ошибки).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9.2. К критическим ошибкам относятся действия (бездействие), создающие неприемлемый риск для жизни и здоровья туристов или соискателя, в том числе грубые нарушения страховки, лавинной безопасности, организации спуска/подъёма и управления группой. Конкретный перечень критических ошибок для подвида: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9.3. Соискатель, не сдавший теоретическую или практическую часть, допускается к повторной сдаче в порядке и сроки, установленные АК ([заполнить / согласовать с методистом]).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9.4. Принцип проведения экзамена: не допускается упрощение заданий в ущерб безопасности и достоверности оценки готовности соискателя к сопровождению туристов на маршрутах соответствующего подвида.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10. Заключительные положения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10.1. Настоящая Методика вступает в силу с даты утверждения решением Правления ФАР.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10.2. Изменения в Методику вносятся решением Правления ФАР.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10.3. Контроль за применением Методики возлагается на аттестационную комиссию ФАР и ответственного секретаря АК.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Приложения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Приложения являются неотъемлемой частью настоящей Методики после утверждения Правлением. До утверждения детальных билетов используются действующие комплекты, размещённые на сайте ФАР, либо проекты приложений с пометкой «черновик».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Приложение 1. Перечень компетенций (черновик)</w:t>
      </w:r>
    </w:p>
    <w:p>
      <w:pPr>
        <w:pStyle w:val="ListBullet"/>
      </w:pPr>
      <w:r>
        <w:rPr>
          <w:rFonts w:ascii="Times New Roman" w:hAnsi="Times New Roman"/>
          <w:sz w:val="24"/>
        </w:rPr>
        <w:t>оценивать лавинную опасность и принимать решение о выезде / отказе;</w:t>
      </w:r>
    </w:p>
    <w:p>
      <w:pPr>
        <w:pStyle w:val="ListBullet"/>
      </w:pPr>
      <w:r>
        <w:rPr>
          <w:rFonts w:ascii="Times New Roman" w:hAnsi="Times New Roman"/>
          <w:sz w:val="24"/>
        </w:rPr>
        <w:t>проверять и применять лавинное снаряжение группы;</w:t>
      </w:r>
    </w:p>
    <w:p>
      <w:pPr>
        <w:pStyle w:val="ListBullet"/>
      </w:pPr>
      <w:r>
        <w:rPr>
          <w:rFonts w:ascii="Times New Roman" w:hAnsi="Times New Roman"/>
          <w:sz w:val="24"/>
        </w:rPr>
        <w:t>планировать подъём и спуск на неподготовленных склонах;</w:t>
      </w:r>
    </w:p>
    <w:p>
      <w:pPr>
        <w:pStyle w:val="ListBullet"/>
      </w:pPr>
      <w:r>
        <w:rPr>
          <w:rFonts w:ascii="Times New Roman" w:hAnsi="Times New Roman"/>
          <w:sz w:val="24"/>
        </w:rPr>
        <w:t>управлять группой во фрирайде / ски-туре (интервалы, сборы, связь);</w:t>
      </w:r>
    </w:p>
    <w:p>
      <w:pPr>
        <w:pStyle w:val="ListBullet"/>
      </w:pPr>
      <w:r>
        <w:rPr>
          <w:rFonts w:ascii="Times New Roman" w:hAnsi="Times New Roman"/>
          <w:sz w:val="24"/>
        </w:rPr>
        <w:t>выполнять поиск в лавине и организовывать помощь;</w:t>
      </w:r>
    </w:p>
    <w:p>
      <w:pPr>
        <w:pStyle w:val="ListBullet"/>
      </w:pPr>
      <w:r>
        <w:rPr>
          <w:rFonts w:ascii="Times New Roman" w:hAnsi="Times New Roman"/>
          <w:sz w:val="24"/>
        </w:rPr>
        <w:t>проводить инструктаж и обеспечивать дисциплину группы;</w:t>
      </w:r>
    </w:p>
    <w:p>
      <w:pPr>
        <w:pStyle w:val="ListBullet"/>
      </w:pPr>
      <w:r>
        <w:rPr>
          <w:rFonts w:ascii="Times New Roman" w:hAnsi="Times New Roman"/>
          <w:sz w:val="24"/>
        </w:rPr>
        <w:t>оказывать первую помощь в зимних условиях гор;</w:t>
      </w:r>
    </w:p>
    <w:p>
      <w:pPr>
        <w:pStyle w:val="ListBullet"/>
      </w:pPr>
      <w:r>
        <w:rPr>
          <w:rFonts w:ascii="Times New Roman" w:hAnsi="Times New Roman"/>
          <w:sz w:val="24"/>
        </w:rPr>
        <w:t>иные компетенции по уровню допуска: [заполнить / согласовать с методистом].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Приложение 2. Чек-лист экзаменатора (практика)</w:t>
      </w:r>
    </w:p>
    <w:p>
      <w:pPr>
        <w:pStyle w:val="ListBullet"/>
      </w:pPr>
      <w:r>
        <w:rPr>
          <w:rFonts w:ascii="Times New Roman" w:hAnsi="Times New Roman"/>
          <w:sz w:val="24"/>
        </w:rPr>
        <w:t>лавинный прогноз / решение о допуске сессии;</w:t>
      </w:r>
    </w:p>
    <w:p>
      <w:pPr>
        <w:pStyle w:val="ListBullet"/>
      </w:pPr>
      <w:r>
        <w:rPr>
          <w:rFonts w:ascii="Times New Roman" w:hAnsi="Times New Roman"/>
          <w:sz w:val="24"/>
        </w:rPr>
        <w:t>проверка биперов; готовность спасательного комплекта экзаменаторов;</w:t>
      </w:r>
    </w:p>
    <w:p>
      <w:pPr>
        <w:pStyle w:val="ListBullet"/>
      </w:pPr>
      <w:r>
        <w:rPr>
          <w:rFonts w:ascii="Times New Roman" w:hAnsi="Times New Roman"/>
          <w:sz w:val="24"/>
        </w:rPr>
        <w:t>номер билета / набор станций; время;</w:t>
      </w:r>
    </w:p>
    <w:p>
      <w:pPr>
        <w:pStyle w:val="ListBullet"/>
      </w:pPr>
      <w:r>
        <w:rPr>
          <w:rFonts w:ascii="Times New Roman" w:hAnsi="Times New Roman"/>
          <w:sz w:val="24"/>
        </w:rPr>
        <w:t>критические ошибки (лавинная безопасность, потеря контроля группы);</w:t>
      </w:r>
    </w:p>
    <w:p>
      <w:pPr>
        <w:pStyle w:val="ListBullet"/>
      </w:pPr>
      <w:r>
        <w:rPr>
          <w:rFonts w:ascii="Times New Roman" w:hAnsi="Times New Roman"/>
          <w:sz w:val="24"/>
        </w:rPr>
        <w:t>итог; подпись;</w:t>
      </w:r>
    </w:p>
    <w:p>
      <w:pPr>
        <w:pStyle w:val="ListBullet"/>
      </w:pPr>
      <w:r>
        <w:rPr>
          <w:rFonts w:ascii="Times New Roman" w:hAnsi="Times New Roman"/>
          <w:sz w:val="24"/>
        </w:rPr>
        <w:t>форма протокола: [заполнить / согласовать с методистом].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Приложение 3. Формы</w:t>
      </w:r>
    </w:p>
    <w:p>
      <w:pPr>
        <w:pStyle w:val="ListBullet"/>
      </w:pPr>
      <w:r>
        <w:rPr>
          <w:rFonts w:ascii="Times New Roman" w:hAnsi="Times New Roman"/>
          <w:sz w:val="24"/>
        </w:rPr>
        <w:t>заявление соискателя (подвид ски-альпинизм / фрирайд)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протокол теории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протокол практики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выписка решения АК — [заполнить / согласовать с методистом].</w:t>
      </w:r>
    </w:p>
    <w:p/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Председательствующий на заседании Правления ФАР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____________________ / Слотюк А. А. /</w:t>
      </w:r>
    </w:p>
    <w:p/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Ответственный секретарь аттестационной комиссии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____________________ / ________________ /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